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9D0803">
      <w:pPr>
        <w:pStyle w:val="Nadpis1"/>
      </w:pPr>
      <w:bookmarkStart w:id="0" w:name="_Toc47364254"/>
      <w:bookmarkStart w:id="1" w:name="_Toc5262061"/>
      <w:r w:rsidRPr="005E43CB">
        <w:t xml:space="preserve">ČESTNÉ PROHLÁŠENÍ O NEPODLÉHÁNÍ OMEZUJÍCÍM OPATŘENÍM </w:t>
      </w:r>
      <w:bookmarkStart w:id="2" w:name="_Hlk73963806"/>
      <w:r w:rsidRPr="005E43CB">
        <w:rPr>
          <w:vertAlign w:val="superscript"/>
        </w:rPr>
        <w:footnoteReference w:id="1"/>
      </w:r>
      <w:bookmarkEnd w:id="2"/>
    </w:p>
    <w:p w14:paraId="6893E133" w14:textId="7219C3A8" w:rsidR="005E43CB" w:rsidRPr="005E43CB" w:rsidRDefault="005E43CB" w:rsidP="005E43CB">
      <w:pPr>
        <w:spacing w:after="240"/>
        <w:jc w:val="both"/>
        <w:rPr>
          <w:rFonts w:ascii="Franklin Gothic Book" w:hAnsi="Franklin Gothic Book" w:cstheme="minorHAnsi"/>
          <w:b/>
          <w:sz w:val="19"/>
          <w:szCs w:val="19"/>
        </w:rPr>
      </w:pPr>
      <w:bookmarkStart w:id="3" w:name="_Toc73685472"/>
      <w:bookmarkEnd w:id="0"/>
      <w:r w:rsidRPr="005E43CB">
        <w:rPr>
          <w:rFonts w:ascii="Franklin Gothic Book" w:hAnsi="Franklin Gothic Book" w:cs="Tahoma"/>
          <w:sz w:val="19"/>
          <w:szCs w:val="19"/>
        </w:rPr>
        <w:t xml:space="preserve">Pro účely </w:t>
      </w:r>
      <w:r w:rsidRPr="007A5ACC">
        <w:rPr>
          <w:rFonts w:ascii="Franklin Gothic Book" w:hAnsi="Franklin Gothic Book" w:cs="Tahoma"/>
          <w:sz w:val="19"/>
          <w:szCs w:val="19"/>
        </w:rPr>
        <w:t>podání nabídky</w:t>
      </w:r>
      <w:r w:rsidR="007A5ACC" w:rsidRPr="007A5ACC">
        <w:rPr>
          <w:rFonts w:ascii="Franklin Gothic Book" w:hAnsi="Franklin Gothic Book" w:cs="Tahoma"/>
          <w:sz w:val="19"/>
          <w:szCs w:val="19"/>
        </w:rPr>
        <w:t xml:space="preserve"> </w:t>
      </w:r>
      <w:r w:rsidRPr="007A5ACC">
        <w:rPr>
          <w:rFonts w:ascii="Franklin Gothic Book" w:hAnsi="Franklin Gothic Book" w:cs="Tahoma"/>
          <w:sz w:val="19"/>
          <w:szCs w:val="19"/>
        </w:rPr>
        <w:t>v</w:t>
      </w:r>
      <w:r w:rsidRPr="005E43CB">
        <w:rPr>
          <w:rFonts w:ascii="Franklin Gothic Book" w:hAnsi="Franklin Gothic Book" w:cs="Tahoma"/>
          <w:sz w:val="19"/>
          <w:szCs w:val="19"/>
        </w:rPr>
        <w:t xml:space="preserve"> </w:t>
      </w:r>
      <w:bookmarkStart w:id="4" w:name="_Hlk73950791"/>
      <w:r w:rsidRPr="005E43CB">
        <w:rPr>
          <w:rFonts w:ascii="Franklin Gothic Book" w:hAnsi="Franklin Gothic Book" w:cs="Tahoma"/>
          <w:sz w:val="19"/>
          <w:szCs w:val="19"/>
        </w:rPr>
        <w:t xml:space="preserve">zadávacím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r w:rsidR="007A5ACC" w:rsidRPr="007A5ACC">
        <w:rPr>
          <w:rFonts w:ascii="Franklin Gothic Book" w:hAnsi="Franklin Gothic Book" w:cs="Tahoma"/>
          <w:b/>
          <w:i/>
          <w:iCs/>
          <w:sz w:val="19"/>
          <w:szCs w:val="19"/>
          <w:shd w:val="clear" w:color="auto" w:fill="FFFFFF"/>
        </w:rPr>
        <w:t>Dodávky kapaliny AdBlue pro ČS EuroOil, rámcová smlouva</w:t>
      </w:r>
      <w:r w:rsidRPr="005E43CB">
        <w:rPr>
          <w:rFonts w:ascii="Franklin Gothic Book" w:hAnsi="Franklin Gothic Book" w:cs="Tahoma"/>
          <w:i/>
          <w:iCs/>
          <w:sz w:val="19"/>
          <w:szCs w:val="19"/>
          <w:shd w:val="clear" w:color="auto" w:fill="FFFFFF"/>
        </w:rPr>
        <w:t>“</w:t>
      </w:r>
      <w:r w:rsidRPr="005E43CB">
        <w:rPr>
          <w:rFonts w:ascii="Franklin Gothic Book" w:hAnsi="Franklin Gothic Book" w:cs="Tahoma"/>
          <w:sz w:val="19"/>
          <w:szCs w:val="19"/>
          <w:shd w:val="clear" w:color="auto" w:fill="FFFFFF"/>
        </w:rPr>
        <w:t>, ev. č. </w:t>
      </w:r>
      <w:bookmarkEnd w:id="4"/>
      <w:r w:rsidR="00101BB2">
        <w:rPr>
          <w:rFonts w:ascii="Franklin Gothic Book" w:hAnsi="Franklin Gothic Book" w:cs="Tahoma"/>
          <w:sz w:val="19"/>
          <w:szCs w:val="19"/>
          <w:shd w:val="clear" w:color="auto" w:fill="FFFFFF"/>
        </w:rPr>
        <w:t>304</w:t>
      </w:r>
      <w:r w:rsidR="007A5ACC">
        <w:rPr>
          <w:rFonts w:ascii="Franklin Gothic Book" w:hAnsi="Franklin Gothic Book" w:cs="Tahoma"/>
          <w:sz w:val="19"/>
          <w:szCs w:val="19"/>
          <w:shd w:val="clear" w:color="auto" w:fill="FFFFFF"/>
        </w:rPr>
        <w:t>/22/OCN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5" w:name="_Hlk74818730"/>
      <w:bookmarkStart w:id="6" w:name="_Hlk107319767"/>
      <w:r w:rsidRPr="005E43CB">
        <w:rPr>
          <w:rFonts w:ascii="Franklin Gothic Book" w:hAnsi="Franklin Gothic Book" w:cstheme="minorHAnsi"/>
          <w:b/>
          <w:bCs/>
          <w:sz w:val="19"/>
          <w:szCs w:val="19"/>
        </w:rPr>
        <w:t>Čestné prohlášení</w:t>
      </w:r>
    </w:p>
    <w:p w14:paraId="2A5E72ED"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 :</w:t>
      </w:r>
      <w:r w:rsidRPr="005E43CB">
        <w:rPr>
          <w:rFonts w:ascii="Franklin Gothic Book" w:hAnsi="Franklin Gothic Book" w:cstheme="minorHAnsi"/>
          <w:i/>
          <w:sz w:val="19"/>
          <w:szCs w:val="19"/>
        </w:rPr>
        <w:t xml:space="preserve"> </w:t>
      </w:r>
      <w:bookmarkStart w:id="7"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7"/>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r w:rsidRPr="005E43CB">
        <w:rPr>
          <w:rFonts w:ascii="Franklin Gothic Book" w:hAnsi="Franklin Gothic Book" w:cstheme="minorHAnsi"/>
          <w:sz w:val="19"/>
          <w:szCs w:val="19"/>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sp.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8"/>
    </w:p>
    <w:p w14:paraId="1EA0A114" w14:textId="5F01C2D3" w:rsidR="005E43CB" w:rsidRPr="005E43CB" w:rsidRDefault="005E43CB" w:rsidP="005E43CB">
      <w:pPr>
        <w:pStyle w:val="Odstavecseseznamem"/>
        <w:numPr>
          <w:ilvl w:val="0"/>
          <w:numId w:val="2"/>
        </w:numPr>
        <w:rPr>
          <w:rFonts w:ascii="Franklin Gothic Book" w:hAnsi="Franklin Gothic Book"/>
          <w:sz w:val="19"/>
          <w:szCs w:val="19"/>
        </w:rPr>
      </w:pPr>
      <w:bookmarkStart w:id="9" w:name="_Ref107338719"/>
      <w:r w:rsidRPr="005E43CB">
        <w:rPr>
          <w:rFonts w:ascii="Franklin Gothic Book" w:hAnsi="Franklin Gothic Book"/>
          <w:sz w:val="19"/>
          <w:szCs w:val="19"/>
        </w:rPr>
        <w:t xml:space="preserve">Dodavatel není právnickou osobou, subjektem nebo orgánem, které jsou přímo nebo nepřímo vlastněny z více než 50 %  některým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9"/>
    </w:p>
    <w:p w14:paraId="13503CEF" w14:textId="0CC008BB"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4BBDE44C"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na plnění předmětu plnění shora uvedené veřejné zakázky  se v rozsahu  přesahujícím 10 %  její hodnoty neúčastní subdodavatelé, dodavatelé nebo subjekty, na jejichž kapacity se Dodavatel spoléhá, </w:t>
      </w:r>
      <w:r w:rsidRPr="005E43CB">
        <w:rPr>
          <w:rFonts w:ascii="Franklin Gothic Book" w:hAnsi="Franklin Gothic Book" w:cstheme="minorHAnsi"/>
          <w:bCs/>
          <w:sz w:val="19"/>
          <w:szCs w:val="19"/>
        </w:rPr>
        <w:t xml:space="preserve"> nebo jejichž prostřednictvím Dodavatel ve výše uvedeném zadávacím řízení prokazuje kvalifikaci, </w:t>
      </w:r>
      <w:r w:rsidRPr="005E43CB">
        <w:rPr>
          <w:rFonts w:ascii="Franklin Gothic Book" w:hAnsi="Franklin Gothic Book"/>
          <w:sz w:val="19"/>
          <w:szCs w:val="19"/>
        </w:rPr>
        <w:t xml:space="preserve"> uvedení v 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až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00BF31BA">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výše,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10" w:name="_Hlk73709765"/>
      <w:bookmarkEnd w:id="5"/>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1" w:name="_Hlk74819329"/>
      <w:bookmarkEnd w:id="10"/>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6"/>
      <w:r w:rsidRPr="005E43CB">
        <w:rPr>
          <w:rFonts w:ascii="Franklin Gothic Book" w:hAnsi="Franklin Gothic Book" w:cstheme="minorHAnsi"/>
          <w:sz w:val="19"/>
          <w:szCs w:val="19"/>
          <w:lang w:val="en-US"/>
        </w:rPr>
        <w:t>]</w:t>
      </w:r>
      <w:bookmarkEnd w:id="11"/>
    </w:p>
    <w:bookmarkEnd w:id="3"/>
    <w:bookmarkEnd w:id="1"/>
    <w:sectPr w:rsidR="005E43CB"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7D762" w14:textId="77777777" w:rsidR="00D77E37" w:rsidRDefault="00D77E37" w:rsidP="005E43CB">
      <w:pPr>
        <w:spacing w:after="0" w:line="240" w:lineRule="auto"/>
      </w:pPr>
      <w:r>
        <w:separator/>
      </w:r>
    </w:p>
  </w:endnote>
  <w:endnote w:type="continuationSeparator" w:id="0">
    <w:p w14:paraId="5AD0117D" w14:textId="77777777" w:rsidR="00D77E37" w:rsidRDefault="00D77E37"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35707" w14:textId="77777777" w:rsidR="00D77E37" w:rsidRDefault="00D77E37" w:rsidP="005E43CB">
      <w:pPr>
        <w:spacing w:after="0" w:line="240" w:lineRule="auto"/>
      </w:pPr>
      <w:r>
        <w:separator/>
      </w:r>
    </w:p>
  </w:footnote>
  <w:footnote w:type="continuationSeparator" w:id="0">
    <w:p w14:paraId="2B9B5B2C" w14:textId="77777777" w:rsidR="00D77E37" w:rsidRDefault="00D77E37"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B6D82" w14:textId="651619A5" w:rsidR="004D7551" w:rsidRDefault="004D7551" w:rsidP="004D7551">
    <w:pPr>
      <w:pStyle w:val="Zhlav"/>
      <w:jc w:val="right"/>
    </w:pPr>
    <w:r>
      <w:t>Verze 2</w:t>
    </w:r>
  </w:p>
  <w:p w14:paraId="1BE2ADA7" w14:textId="44A21BF0" w:rsidR="00501B7E" w:rsidRDefault="00501B7E" w:rsidP="00A53D1E">
    <w:pPr>
      <w:pStyle w:val="Zhlav"/>
      <w:jc w:val="right"/>
    </w:pPr>
    <w:r>
      <w:t>19.07.20222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15717"/>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672049">
    <w:abstractNumId w:val="4"/>
  </w:num>
  <w:num w:numId="2" w16cid:durableId="1834298209">
    <w:abstractNumId w:val="5"/>
  </w:num>
  <w:num w:numId="3" w16cid:durableId="52244688">
    <w:abstractNumId w:val="1"/>
  </w:num>
  <w:num w:numId="4" w16cid:durableId="2099325769">
    <w:abstractNumId w:val="4"/>
  </w:num>
  <w:num w:numId="5" w16cid:durableId="1437096110">
    <w:abstractNumId w:val="4"/>
  </w:num>
  <w:num w:numId="6" w16cid:durableId="398985254">
    <w:abstractNumId w:val="4"/>
  </w:num>
  <w:num w:numId="7" w16cid:durableId="1695300553">
    <w:abstractNumId w:val="3"/>
  </w:num>
  <w:num w:numId="8" w16cid:durableId="1804303330">
    <w:abstractNumId w:val="4"/>
  </w:num>
  <w:num w:numId="9" w16cid:durableId="1716001549">
    <w:abstractNumId w:val="4"/>
  </w:num>
  <w:num w:numId="10" w16cid:durableId="1869873622">
    <w:abstractNumId w:val="4"/>
  </w:num>
  <w:num w:numId="11" w16cid:durableId="1517186436">
    <w:abstractNumId w:val="0"/>
  </w:num>
  <w:num w:numId="12" w16cid:durableId="1624842810">
    <w:abstractNumId w:val="4"/>
  </w:num>
  <w:num w:numId="13" w16cid:durableId="1575045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01BB2"/>
    <w:rsid w:val="00200A5D"/>
    <w:rsid w:val="004D7551"/>
    <w:rsid w:val="00501B7E"/>
    <w:rsid w:val="005E43CB"/>
    <w:rsid w:val="007A5ACC"/>
    <w:rsid w:val="00856341"/>
    <w:rsid w:val="00970B92"/>
    <w:rsid w:val="00981EAC"/>
    <w:rsid w:val="009969C8"/>
    <w:rsid w:val="009D0803"/>
    <w:rsid w:val="00A53D1E"/>
    <w:rsid w:val="00BB25DF"/>
    <w:rsid w:val="00BF31BA"/>
    <w:rsid w:val="00C67E4A"/>
    <w:rsid w:val="00D77E37"/>
    <w:rsid w:val="00DC36DE"/>
    <w:rsid w:val="00F33583"/>
    <w:rsid w:val="00F7172F"/>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9D0803"/>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D0803"/>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Revize">
    <w:name w:val="Revision"/>
    <w:hidden/>
    <w:uiPriority w:val="99"/>
    <w:semiHidden/>
    <w:rsid w:val="009D0803"/>
    <w:pPr>
      <w:spacing w:after="0" w:line="240" w:lineRule="auto"/>
    </w:pPr>
    <w:rPr>
      <w:sz w:val="18"/>
      <w:szCs w:val="18"/>
    </w:rPr>
  </w:style>
  <w:style w:type="paragraph" w:styleId="Zhlav">
    <w:name w:val="header"/>
    <w:basedOn w:val="Normln"/>
    <w:link w:val="ZhlavChar"/>
    <w:uiPriority w:val="99"/>
    <w:unhideWhenUsed/>
    <w:rsid w:val="004D755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D7551"/>
    <w:rPr>
      <w:sz w:val="18"/>
      <w:szCs w:val="18"/>
    </w:rPr>
  </w:style>
  <w:style w:type="paragraph" w:styleId="Zpat">
    <w:name w:val="footer"/>
    <w:basedOn w:val="Normln"/>
    <w:link w:val="ZpatChar"/>
    <w:uiPriority w:val="99"/>
    <w:unhideWhenUsed/>
    <w:rsid w:val="004D7551"/>
    <w:pPr>
      <w:tabs>
        <w:tab w:val="center" w:pos="4536"/>
        <w:tab w:val="right" w:pos="9072"/>
      </w:tabs>
      <w:spacing w:after="0" w:line="240" w:lineRule="auto"/>
    </w:pPr>
  </w:style>
  <w:style w:type="character" w:customStyle="1" w:styleId="ZpatChar">
    <w:name w:val="Zápatí Char"/>
    <w:basedOn w:val="Standardnpsmoodstavce"/>
    <w:link w:val="Zpat"/>
    <w:uiPriority w:val="99"/>
    <w:rsid w:val="004D75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37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596</Words>
  <Characters>3521</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Ihring David</cp:lastModifiedBy>
  <cp:revision>4</cp:revision>
  <cp:lastPrinted>2022-07-19T12:37:00Z</cp:lastPrinted>
  <dcterms:created xsi:type="dcterms:W3CDTF">2022-07-19T14:55:00Z</dcterms:created>
  <dcterms:modified xsi:type="dcterms:W3CDTF">2022-09-29T15:42:00Z</dcterms:modified>
</cp:coreProperties>
</file>